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24" w:rsidRPr="004B5A24" w:rsidRDefault="004B5A24" w:rsidP="004B5A24">
      <w:pPr>
        <w:shd w:val="clear" w:color="auto" w:fill="FFFFFF"/>
        <w:spacing w:after="15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65A45D"/>
          <w:sz w:val="30"/>
          <w:szCs w:val="30"/>
          <w:lang w:eastAsia="ru-RU"/>
        </w:rPr>
      </w:pPr>
      <w:r w:rsidRPr="004B5A24">
        <w:rPr>
          <w:rFonts w:ascii="Arial" w:eastAsia="Times New Roman" w:hAnsi="Arial" w:cs="Arial"/>
          <w:b/>
          <w:bCs/>
          <w:color w:val="65A45D"/>
          <w:sz w:val="30"/>
          <w:szCs w:val="30"/>
          <w:lang w:eastAsia="ru-RU"/>
        </w:rPr>
        <w:t>Аннотация к рабочей программе 1 год освоения (от 1,5 до 3 лет)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разработана  для детей 1,5-3 лет на принципе присмотра и ухода, с использованием в развивающем процессе Примерной общеобразовательной программы "От рождения до школы", использованы рекомендации примерной образовательной программы "Первые шаги".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Программа строится на принципе личностно-ориентированного взаимодействия  взрослого с детьми раннего возраста и обеспечивает физическое, социально-коммуникативное, познавательное, речевое и художественно-эстетическое  развитие детей в возрасте от 1,5 до 3 лет  с учетом их возрастных и индивидуальных особенностей.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Принципы и подходы к  формированию программы.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Программа комплексная, реализует  идею объединения усилий родителей и педагогов для успешного решения оздоровительных и воспитательно-развивающих задач по основным направления развития ребенка. Работа строится на  основе познавательно-речевой деятельности, обеспечивает разностороннее развитие  с учетом возрастных  и индивидуальных особенностей по направлениям: физкультурно-оздоровительному, социально-личностному, познавательно-речевому и художественно-эстетическому. 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Основные принципы:  единство воспитательных и  развивающих целей и задач процесса развития детей дошкольного возраста, в процессе реализации которых формируются такие знания , умения и навыки, которые имеют непосредственное  отношение к развитию детей дошкольного возраста. 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Программы: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создание благоприятных условий для полноценного проживания ребенком дошкольного детства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формирование основ базовой культуры личности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всестороннее и гармоничное развитие личности каждого ребенка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формирование у ребенка навыков учебной деятельности</w:t>
      </w:r>
    </w:p>
    <w:p w:rsidR="004B5A24" w:rsidRPr="004B5A24" w:rsidRDefault="004B5A24" w:rsidP="004B5A2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B5A2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подготовка к жизни в современном обществе.</w:t>
      </w:r>
    </w:p>
    <w:p w:rsidR="00402AE1" w:rsidRDefault="00402AE1">
      <w:bookmarkStart w:id="0" w:name="_GoBack"/>
      <w:bookmarkEnd w:id="0"/>
    </w:p>
    <w:sectPr w:rsidR="0040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B"/>
    <w:rsid w:val="000F48BB"/>
    <w:rsid w:val="00402AE1"/>
    <w:rsid w:val="004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C8CB-12B7-4A4E-8422-1D2DDB13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8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2020-10-23T08:36:00Z</dcterms:created>
  <dcterms:modified xsi:type="dcterms:W3CDTF">2020-10-23T08:37:00Z</dcterms:modified>
</cp:coreProperties>
</file>